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71" w:rsidRPr="00AE3694" w:rsidRDefault="00174471" w:rsidP="00174471">
      <w:pPr>
        <w:spacing w:line="276" w:lineRule="auto"/>
        <w:jc w:val="center"/>
        <w:rPr>
          <w:rFonts w:eastAsia="Calibri"/>
          <w:b/>
          <w:sz w:val="44"/>
          <w:u w:val="single"/>
          <w:lang w:val="el-GR"/>
        </w:rPr>
      </w:pPr>
      <w:r w:rsidRPr="00AE3694">
        <w:rPr>
          <w:rFonts w:eastAsia="Calibri"/>
          <w:b/>
          <w:sz w:val="44"/>
          <w:u w:val="single"/>
          <w:lang w:val="el-GR"/>
        </w:rPr>
        <w:t>ΑΝΑΚΟΙΝΩΣΗ</w:t>
      </w:r>
    </w:p>
    <w:p w:rsidR="00174471" w:rsidRPr="00AE3694" w:rsidRDefault="00174471" w:rsidP="00174471">
      <w:pPr>
        <w:spacing w:line="276" w:lineRule="auto"/>
        <w:rPr>
          <w:rFonts w:eastAsia="Calibri"/>
          <w:lang w:val="el-GR"/>
        </w:rPr>
      </w:pPr>
    </w:p>
    <w:p w:rsidR="00174471" w:rsidRPr="00174471" w:rsidRDefault="00174471" w:rsidP="00174471">
      <w:pPr>
        <w:jc w:val="both"/>
        <w:rPr>
          <w:rFonts w:eastAsia="Calibri"/>
          <w:lang w:val="el-GR"/>
        </w:rPr>
      </w:pPr>
      <w:r w:rsidRPr="00174471">
        <w:rPr>
          <w:rFonts w:eastAsia="Calibri"/>
          <w:lang w:val="el-GR"/>
        </w:rPr>
        <w:t>Σύμφωνα με τον Διορθωτικό στον Κανονισμό (ΕΕ) 2016/679 του Ευρωπαϊκού Κοινοβουλίου και Συμβουλίου, της 27</w:t>
      </w:r>
      <w:r w:rsidRPr="00174471">
        <w:rPr>
          <w:rFonts w:eastAsia="Calibri"/>
          <w:vertAlign w:val="superscript"/>
          <w:lang w:val="el-GR"/>
        </w:rPr>
        <w:t xml:space="preserve">ης </w:t>
      </w:r>
      <w:r w:rsidRPr="00174471">
        <w:rPr>
          <w:rFonts w:eastAsia="Calibri"/>
          <w:lang w:val="el-GR"/>
        </w:rPr>
        <w:t>Απριλίου 2016,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95/45/ΕΚ, οι Οριστικοί Πί</w:t>
      </w:r>
      <w:r w:rsidR="00AE3694">
        <w:rPr>
          <w:rFonts w:eastAsia="Calibri"/>
          <w:lang w:val="el-GR"/>
        </w:rPr>
        <w:t>νακες για το σχολικό έτος 2023-</w:t>
      </w:r>
      <w:r w:rsidRPr="00174471">
        <w:rPr>
          <w:rFonts w:eastAsia="Calibri"/>
          <w:lang w:val="el-GR"/>
        </w:rPr>
        <w:t xml:space="preserve">2024 αναρτούνται με τον αριθμό πρωτοκόλλου της αίτησης. </w:t>
      </w:r>
    </w:p>
    <w:p w:rsidR="00174471" w:rsidRPr="00174471" w:rsidRDefault="00174471" w:rsidP="00174471">
      <w:pPr>
        <w:jc w:val="both"/>
        <w:rPr>
          <w:lang w:val="el-GR"/>
        </w:rPr>
      </w:pPr>
    </w:p>
    <w:p w:rsidR="00174471" w:rsidRDefault="00174471" w:rsidP="00174471">
      <w:pPr>
        <w:pStyle w:val="31"/>
        <w:rPr>
          <w:sz w:val="26"/>
          <w:szCs w:val="26"/>
          <w:lang w:val="el-GR"/>
        </w:rPr>
      </w:pPr>
    </w:p>
    <w:p w:rsidR="00174471" w:rsidRPr="00174471" w:rsidRDefault="00174471" w:rsidP="00174471">
      <w:pPr>
        <w:jc w:val="both"/>
        <w:rPr>
          <w:b/>
          <w:bCs/>
          <w:sz w:val="26"/>
          <w:szCs w:val="26"/>
          <w:lang w:val="el-GR"/>
        </w:rPr>
      </w:pPr>
    </w:p>
    <w:p w:rsidR="00174471" w:rsidRPr="00AE3694" w:rsidRDefault="00AE3694" w:rsidP="00174471">
      <w:pPr>
        <w:pStyle w:val="a4"/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369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174471" w:rsidRPr="00AE3694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ος</w:t>
      </w:r>
      <w:r w:rsidR="00174471" w:rsidRPr="00AE36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ΔΗΜΟΤΙ</w:t>
      </w:r>
      <w:r w:rsidRPr="00AE3694">
        <w:rPr>
          <w:rFonts w:ascii="Times New Roman" w:hAnsi="Times New Roman" w:cs="Times New Roman"/>
          <w:b/>
          <w:bCs/>
          <w:sz w:val="28"/>
          <w:szCs w:val="28"/>
          <w:u w:val="single"/>
        </w:rPr>
        <w:t>ΚΟΣ ΒΡΕΦΟΝΗΠΙΑΚΟΣ ΣΤΑΘΜΟΣ ΑΡΤΕΜΙΔΟΣ</w:t>
      </w:r>
      <w:r w:rsidR="00174471" w:rsidRPr="00AE36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74471" w:rsidRPr="00AE3694" w:rsidRDefault="00174471" w:rsidP="00174471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3694">
        <w:rPr>
          <w:rFonts w:ascii="Times New Roman" w:hAnsi="Times New Roman" w:cs="Times New Roman"/>
          <w:b/>
          <w:bCs/>
          <w:sz w:val="28"/>
          <w:szCs w:val="28"/>
          <w:u w:val="single"/>
        </w:rPr>
        <w:t>(Παιδικά Τμήματα)</w:t>
      </w:r>
    </w:p>
    <w:p w:rsidR="00174471" w:rsidRPr="00BA6E03" w:rsidRDefault="00174471" w:rsidP="00174471">
      <w:pPr>
        <w:pStyle w:val="a4"/>
        <w:ind w:left="0"/>
        <w:jc w:val="both"/>
        <w:rPr>
          <w:b/>
          <w:bCs/>
          <w:sz w:val="26"/>
          <w:szCs w:val="26"/>
          <w:u w:val="single"/>
        </w:rPr>
      </w:pPr>
    </w:p>
    <w:p w:rsidR="000D3E23" w:rsidRDefault="00174471" w:rsidP="000D3E23">
      <w:pPr>
        <w:pStyle w:val="31"/>
        <w:rPr>
          <w:sz w:val="26"/>
          <w:szCs w:val="26"/>
          <w:lang w:val="el-GR"/>
        </w:rPr>
      </w:pPr>
      <w:r w:rsidRPr="00013E3C">
        <w:rPr>
          <w:bCs w:val="0"/>
          <w:sz w:val="26"/>
          <w:szCs w:val="26"/>
          <w:lang w:val="el-GR"/>
        </w:rPr>
        <w:t>1) Επιτυχόντες στα παιδικά τμήματα</w:t>
      </w:r>
      <w:r>
        <w:rPr>
          <w:sz w:val="26"/>
          <w:szCs w:val="26"/>
          <w:lang w:val="el-GR"/>
        </w:rPr>
        <w:t xml:space="preserve"> για το σχολικό έτος  202</w:t>
      </w:r>
      <w:r w:rsidRPr="00301758">
        <w:rPr>
          <w:sz w:val="26"/>
          <w:szCs w:val="26"/>
          <w:lang w:val="el-GR"/>
        </w:rPr>
        <w:t>3</w:t>
      </w:r>
      <w:r>
        <w:rPr>
          <w:sz w:val="26"/>
          <w:szCs w:val="26"/>
          <w:lang w:val="el-GR"/>
        </w:rPr>
        <w:t>- 202</w:t>
      </w:r>
      <w:r w:rsidRPr="00301758">
        <w:rPr>
          <w:sz w:val="26"/>
          <w:szCs w:val="26"/>
          <w:lang w:val="el-GR"/>
        </w:rPr>
        <w:t>4</w:t>
      </w:r>
      <w:r w:rsidRPr="00CE29E4">
        <w:rPr>
          <w:sz w:val="26"/>
          <w:szCs w:val="26"/>
          <w:lang w:val="el-GR"/>
        </w:rPr>
        <w:t>:</w:t>
      </w:r>
    </w:p>
    <w:p w:rsidR="000D3E23" w:rsidRDefault="000D3E23" w:rsidP="000D3E23">
      <w:pPr>
        <w:rPr>
          <w:lang w:val="el-GR"/>
        </w:rPr>
      </w:pPr>
    </w:p>
    <w:tbl>
      <w:tblPr>
        <w:tblW w:w="4471" w:type="dxa"/>
        <w:tblCellSpacing w:w="15" w:type="dxa"/>
        <w:tblInd w:w="10" w:type="dxa"/>
        <w:tblLayout w:type="fixed"/>
        <w:tblLook w:val="04A0"/>
      </w:tblPr>
      <w:tblGrid>
        <w:gridCol w:w="713"/>
        <w:gridCol w:w="1700"/>
        <w:gridCol w:w="1029"/>
        <w:gridCol w:w="1029"/>
      </w:tblGrid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b/>
                <w:lang w:eastAsia="el-GR"/>
              </w:rPr>
            </w:pPr>
            <w:r w:rsidRPr="00AE3694">
              <w:rPr>
                <w:b/>
                <w:lang w:eastAsia="el-GR"/>
              </w:rPr>
              <w:t>Α/Α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b/>
                <w:lang w:eastAsia="el-GR"/>
              </w:rPr>
            </w:pPr>
            <w:r w:rsidRPr="00AE3694">
              <w:rPr>
                <w:b/>
                <w:lang w:eastAsia="el-GR"/>
              </w:rPr>
              <w:t>ΑΡΙΘ.ΠΡΩΤ.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b/>
                <w:lang w:eastAsia="el-GR"/>
              </w:rPr>
            </w:pPr>
            <w:r w:rsidRPr="00AE3694">
              <w:rPr>
                <w:b/>
                <w:lang w:eastAsia="el-GR"/>
              </w:rPr>
              <w:t>ΜΟΡΙΑ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b/>
                <w:lang w:val="el-GR" w:eastAsia="el-GR"/>
              </w:rPr>
            </w:pPr>
            <w:r w:rsidRPr="00AE3694">
              <w:rPr>
                <w:b/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13337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195.00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16215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15911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16216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13677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15734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14651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14650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15569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138.00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14954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val="en-US" w:eastAsia="el-GR"/>
              </w:rPr>
            </w:pPr>
            <w:r>
              <w:rPr>
                <w:lang w:val="en-US" w:eastAsia="el-GR"/>
              </w:rPr>
              <w:t>135.00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15756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14779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14396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14233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120.00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16210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16187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14775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114.00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15184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114.00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15178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114.00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13424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113.00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t>15753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val="en-US" w:eastAsia="el-GR"/>
              </w:rPr>
              <w:t>148</w:t>
            </w:r>
            <w:r>
              <w:rPr>
                <w:lang w:eastAsia="el-GR"/>
              </w:rPr>
              <w:t>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112.00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13814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val="en-US" w:eastAsia="el-GR"/>
              </w:rPr>
            </w:pPr>
            <w:r>
              <w:rPr>
                <w:lang w:val="en-US" w:eastAsia="el-GR"/>
              </w:rPr>
              <w:t>111.00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val="en-US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15737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111.00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13813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15912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100.00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13423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110.00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15755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109.00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13593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108.00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103.00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103.00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16073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95.00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14444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95.00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95.00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15565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90.00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15571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90.00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16227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90.00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13258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90.00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13948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89.00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14782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87.00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272F6B" w:rsidRDefault="00AE3694" w:rsidP="00454A88">
            <w:pPr>
              <w:rPr>
                <w:lang w:val="el-GR" w:eastAsia="el-GR"/>
              </w:rPr>
            </w:pPr>
            <w:r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16059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87.00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15566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85.00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Default="00AE3694" w:rsidP="00770A2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13336/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Default="00AE3694" w:rsidP="00AE3694">
            <w:pPr>
              <w:jc w:val="center"/>
              <w:rPr>
                <w:lang w:eastAsia="el-GR"/>
              </w:rPr>
            </w:pPr>
            <w:r>
              <w:rPr>
                <w:lang w:eastAsia="el-GR"/>
              </w:rPr>
              <w:t>85.00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Default="00AE3694" w:rsidP="00454A88">
            <w:pPr>
              <w:rPr>
                <w:lang w:eastAsia="el-GR"/>
              </w:rPr>
            </w:pPr>
          </w:p>
        </w:tc>
      </w:tr>
    </w:tbl>
    <w:p w:rsidR="001372F0" w:rsidRDefault="001372F0">
      <w:pPr>
        <w:rPr>
          <w:lang w:val="en-US"/>
        </w:rPr>
      </w:pPr>
    </w:p>
    <w:p w:rsidR="009C65FF" w:rsidRDefault="009C65FF">
      <w:pPr>
        <w:rPr>
          <w:lang w:val="en-US"/>
        </w:rPr>
      </w:pPr>
    </w:p>
    <w:p w:rsidR="00D64C1D" w:rsidRDefault="00D64C1D" w:rsidP="00D64C1D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2)</w:t>
      </w:r>
      <w:r w:rsidRPr="00301758">
        <w:rPr>
          <w:bCs w:val="0"/>
          <w:sz w:val="26"/>
          <w:szCs w:val="26"/>
          <w:lang w:val="el-GR"/>
        </w:rPr>
        <w:t xml:space="preserve"> </w:t>
      </w:r>
      <w:r w:rsidRPr="00013E3C">
        <w:rPr>
          <w:bCs w:val="0"/>
          <w:sz w:val="26"/>
          <w:szCs w:val="26"/>
          <w:lang w:val="el-GR"/>
        </w:rPr>
        <w:t>Επιτυχόντες στα παιδικά τμήματα</w:t>
      </w:r>
      <w:r w:rsidRPr="00301758">
        <w:rPr>
          <w:sz w:val="26"/>
          <w:szCs w:val="26"/>
          <w:lang w:val="el-GR"/>
        </w:rPr>
        <w:t xml:space="preserve"> </w:t>
      </w:r>
      <w:r w:rsidRPr="00EB1F72">
        <w:rPr>
          <w:sz w:val="26"/>
          <w:szCs w:val="26"/>
          <w:lang w:val="el-GR"/>
        </w:rPr>
        <w:t xml:space="preserve">του </w:t>
      </w:r>
      <w:r>
        <w:rPr>
          <w:sz w:val="26"/>
          <w:szCs w:val="26"/>
          <w:lang w:val="el-GR"/>
        </w:rPr>
        <w:t>1</w:t>
      </w:r>
      <w:r w:rsidRPr="00EB1F72">
        <w:rPr>
          <w:sz w:val="26"/>
          <w:szCs w:val="26"/>
          <w:vertAlign w:val="superscript"/>
          <w:lang w:val="el-GR"/>
        </w:rPr>
        <w:t>ου</w:t>
      </w:r>
      <w:r w:rsidRPr="00EB1F72">
        <w:rPr>
          <w:sz w:val="26"/>
          <w:szCs w:val="26"/>
          <w:lang w:val="el-GR"/>
        </w:rPr>
        <w:t xml:space="preserve"> Δημοτικού Βρεφονηπιακού Σταθμού </w:t>
      </w:r>
      <w:r>
        <w:rPr>
          <w:sz w:val="26"/>
          <w:szCs w:val="26"/>
          <w:lang w:val="el-GR"/>
        </w:rPr>
        <w:t>Σπάτων λόγω έλλειψης θέσεων στον 2</w:t>
      </w:r>
      <w:r w:rsidRPr="008E0DCE">
        <w:rPr>
          <w:sz w:val="26"/>
          <w:szCs w:val="26"/>
          <w:vertAlign w:val="superscript"/>
          <w:lang w:val="el-GR"/>
        </w:rPr>
        <w:t>ο</w:t>
      </w:r>
      <w:r>
        <w:rPr>
          <w:sz w:val="26"/>
          <w:szCs w:val="26"/>
          <w:lang w:val="el-GR"/>
        </w:rPr>
        <w:t xml:space="preserve"> Δημοτικό Βρεφονηπιακό Σταθμό Αρτέμιδος</w:t>
      </w:r>
      <w:r w:rsidRPr="00EB1F72">
        <w:rPr>
          <w:sz w:val="26"/>
          <w:szCs w:val="26"/>
          <w:lang w:val="el-GR"/>
        </w:rPr>
        <w:t>:</w:t>
      </w:r>
    </w:p>
    <w:p w:rsidR="00D64C1D" w:rsidRPr="00D64C1D" w:rsidRDefault="00D64C1D" w:rsidP="00D64C1D">
      <w:pPr>
        <w:pStyle w:val="31"/>
        <w:tabs>
          <w:tab w:val="left" w:pos="284"/>
        </w:tabs>
        <w:rPr>
          <w:b w:val="0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103"/>
        <w:gridCol w:w="1043"/>
        <w:gridCol w:w="893"/>
      </w:tblGrid>
      <w:tr w:rsidR="00D64C1D" w:rsidRPr="009B5F8B" w:rsidTr="00E5601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Pr="009B5F8B" w:rsidRDefault="00D64C1D" w:rsidP="00E56010">
            <w:pPr>
              <w:jc w:val="center"/>
              <w:rPr>
                <w:b/>
                <w:bCs/>
              </w:rPr>
            </w:pPr>
            <w:r w:rsidRPr="009B5F8B">
              <w:rPr>
                <w:b/>
                <w:bCs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Default="00D64C1D" w:rsidP="00E56010">
            <w:pPr>
              <w:jc w:val="center"/>
              <w:rPr>
                <w:b/>
                <w:bCs/>
              </w:rPr>
            </w:pPr>
            <w:r w:rsidRPr="00EB1F72">
              <w:rPr>
                <w:b/>
                <w:bCs/>
              </w:rPr>
              <w:t>Α</w:t>
            </w:r>
            <w:r>
              <w:rPr>
                <w:b/>
                <w:bCs/>
              </w:rPr>
              <w:t xml:space="preserve">ΡΙΘΜ. </w:t>
            </w:r>
          </w:p>
          <w:p w:rsidR="00D64C1D" w:rsidRPr="00EB1F72" w:rsidRDefault="00D64C1D" w:rsidP="00E56010">
            <w:pPr>
              <w:jc w:val="center"/>
              <w:rPr>
                <w:b/>
                <w:bCs/>
              </w:rPr>
            </w:pPr>
            <w:r w:rsidRPr="00EB1F72">
              <w:rPr>
                <w:b/>
                <w:bCs/>
              </w:rPr>
              <w:t>Π</w:t>
            </w:r>
            <w:r w:rsidRPr="009B5F8B">
              <w:rPr>
                <w:b/>
                <w:bCs/>
              </w:rPr>
              <w:t>ΡΩΤ</w:t>
            </w:r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4C1D" w:rsidRPr="00EB1F72" w:rsidRDefault="00D64C1D" w:rsidP="00E560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ΜΟΡΙΑ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C1D" w:rsidRDefault="00D64C1D" w:rsidP="00E56010">
            <w:pPr>
              <w:jc w:val="center"/>
              <w:rPr>
                <w:b/>
                <w:bCs/>
              </w:rPr>
            </w:pPr>
          </w:p>
          <w:p w:rsidR="00D64C1D" w:rsidRPr="009B5F8B" w:rsidRDefault="00D64C1D" w:rsidP="00E560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ΕΣΠΑ</w:t>
            </w:r>
          </w:p>
        </w:tc>
      </w:tr>
      <w:tr w:rsidR="00D64C1D" w:rsidRPr="00EB1F72" w:rsidTr="00E5601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Pr="00EB1F72" w:rsidRDefault="00D64C1D" w:rsidP="00E56010">
            <w:pPr>
              <w:tabs>
                <w:tab w:val="left" w:pos="284"/>
              </w:tabs>
              <w:jc w:val="center"/>
              <w:rPr>
                <w:bCs/>
              </w:rPr>
            </w:pPr>
            <w:r w:rsidRPr="00EB1F72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t>15568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>8</w:t>
            </w:r>
            <w:r w:rsidRPr="008F1A80">
              <w:rPr>
                <w:lang w:val="en-US" w:eastAsia="el-GR"/>
              </w:rPr>
              <w:t>3</w:t>
            </w:r>
            <w:r w:rsidRPr="008F1A80">
              <w:rPr>
                <w:lang w:eastAsia="el-GR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C1D" w:rsidRPr="008F1A80" w:rsidRDefault="00D64C1D" w:rsidP="00E56010">
            <w:pPr>
              <w:rPr>
                <w:lang w:eastAsia="el-GR"/>
              </w:rPr>
            </w:pPr>
          </w:p>
        </w:tc>
      </w:tr>
      <w:tr w:rsidR="00D64C1D" w:rsidRPr="00EB1F72" w:rsidTr="00E5601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Pr="00EB1F72" w:rsidRDefault="00D64C1D" w:rsidP="00E56010">
            <w:pPr>
              <w:tabs>
                <w:tab w:val="left" w:pos="284"/>
              </w:tabs>
              <w:jc w:val="center"/>
              <w:rPr>
                <w:bCs/>
              </w:rPr>
            </w:pPr>
            <w:r w:rsidRPr="00EB1F72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14776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C1D" w:rsidRPr="008F1A80" w:rsidRDefault="00D64C1D" w:rsidP="00E56010">
            <w:pPr>
              <w:rPr>
                <w:lang w:eastAsia="el-GR"/>
              </w:rPr>
            </w:pPr>
          </w:p>
        </w:tc>
      </w:tr>
      <w:tr w:rsidR="00D64C1D" w:rsidRPr="00EB1F72" w:rsidTr="00E5601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Pr="00EB1F72" w:rsidRDefault="00D64C1D" w:rsidP="00E56010">
            <w:pPr>
              <w:tabs>
                <w:tab w:val="left" w:pos="284"/>
              </w:tabs>
              <w:jc w:val="center"/>
              <w:rPr>
                <w:bCs/>
              </w:rPr>
            </w:pPr>
            <w:r w:rsidRPr="00EB1F72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16186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C1D" w:rsidRPr="008F1A80" w:rsidRDefault="00D64C1D" w:rsidP="00E56010">
            <w:pPr>
              <w:rPr>
                <w:lang w:eastAsia="el-GR"/>
              </w:rPr>
            </w:pPr>
          </w:p>
        </w:tc>
      </w:tr>
      <w:tr w:rsidR="00D64C1D" w:rsidRPr="009B5F8B" w:rsidTr="00E5601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Pr="009B5F8B" w:rsidRDefault="00D64C1D" w:rsidP="00E56010">
            <w:pPr>
              <w:tabs>
                <w:tab w:val="left" w:pos="284"/>
              </w:tabs>
              <w:jc w:val="center"/>
              <w:rPr>
                <w:bCs/>
              </w:rPr>
            </w:pPr>
            <w:r w:rsidRPr="009B5F8B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15032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C1D" w:rsidRPr="008F1A80" w:rsidRDefault="00D64C1D" w:rsidP="00E56010">
            <w:pPr>
              <w:rPr>
                <w:lang w:eastAsia="el-GR"/>
              </w:rPr>
            </w:pPr>
          </w:p>
        </w:tc>
      </w:tr>
      <w:tr w:rsidR="00D64C1D" w:rsidRPr="009B5F8B" w:rsidTr="00E5601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Pr="009B5F8B" w:rsidRDefault="00D64C1D" w:rsidP="00E56010">
            <w:pPr>
              <w:tabs>
                <w:tab w:val="left" w:pos="284"/>
              </w:tabs>
              <w:jc w:val="center"/>
              <w:rPr>
                <w:bCs/>
              </w:rPr>
            </w:pPr>
            <w:r w:rsidRPr="009B5F8B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15570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C1D" w:rsidRPr="008F1A80" w:rsidRDefault="00D64C1D" w:rsidP="00E56010">
            <w:pPr>
              <w:rPr>
                <w:lang w:eastAsia="el-GR"/>
              </w:rPr>
            </w:pPr>
          </w:p>
        </w:tc>
      </w:tr>
      <w:tr w:rsidR="00D64C1D" w:rsidRPr="009B5F8B" w:rsidTr="00E5601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1D" w:rsidRPr="009B5F8B" w:rsidRDefault="00D64C1D" w:rsidP="00E56010">
            <w:pPr>
              <w:tabs>
                <w:tab w:val="left" w:pos="284"/>
              </w:tabs>
              <w:jc w:val="center"/>
              <w:rPr>
                <w:bCs/>
              </w:rPr>
            </w:pPr>
            <w:r w:rsidRPr="009B5F8B"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14649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C1D" w:rsidRPr="008F1A80" w:rsidRDefault="00D64C1D" w:rsidP="00E56010">
            <w:pPr>
              <w:rPr>
                <w:lang w:eastAsia="el-GR"/>
              </w:rPr>
            </w:pPr>
            <w:r w:rsidRPr="008F1A80">
              <w:rPr>
                <w:lang w:eastAsia="el-GR"/>
              </w:rPr>
              <w:t>ΕΣΠΑ</w:t>
            </w:r>
          </w:p>
        </w:tc>
      </w:tr>
    </w:tbl>
    <w:p w:rsidR="00755925" w:rsidRDefault="00755925">
      <w:pPr>
        <w:rPr>
          <w:lang w:val="en-US"/>
        </w:rPr>
      </w:pPr>
    </w:p>
    <w:p w:rsidR="00D64C1D" w:rsidRPr="00755925" w:rsidRDefault="00D64C1D">
      <w:pPr>
        <w:rPr>
          <w:lang w:val="en-US"/>
        </w:rPr>
      </w:pPr>
    </w:p>
    <w:p w:rsidR="00755925" w:rsidRPr="00D64C1D" w:rsidRDefault="00D64C1D" w:rsidP="00D64C1D">
      <w:pPr>
        <w:pStyle w:val="31"/>
        <w:tabs>
          <w:tab w:val="left" w:pos="284"/>
        </w:tabs>
        <w:rPr>
          <w:sz w:val="26"/>
          <w:szCs w:val="26"/>
          <w:lang w:val="el-GR"/>
        </w:rPr>
      </w:pPr>
      <w:r w:rsidRPr="00D64C1D">
        <w:rPr>
          <w:sz w:val="24"/>
          <w:lang w:val="el-GR"/>
        </w:rPr>
        <w:t>3</w:t>
      </w:r>
      <w:r w:rsidR="000D43D0" w:rsidRPr="004E777A">
        <w:rPr>
          <w:sz w:val="24"/>
          <w:lang w:val="el-GR"/>
        </w:rPr>
        <w:t xml:space="preserve">) </w:t>
      </w:r>
      <w:r w:rsidR="00AE3694">
        <w:rPr>
          <w:sz w:val="26"/>
          <w:szCs w:val="26"/>
          <w:lang w:val="el-GR"/>
        </w:rPr>
        <w:t>Ε</w:t>
      </w:r>
      <w:r w:rsidR="00A024BA" w:rsidRPr="00D65C9A">
        <w:rPr>
          <w:sz w:val="26"/>
          <w:szCs w:val="26"/>
          <w:lang w:val="el-GR"/>
        </w:rPr>
        <w:t>κ</w:t>
      </w:r>
      <w:r w:rsidR="00AE3694">
        <w:rPr>
          <w:sz w:val="26"/>
          <w:szCs w:val="26"/>
          <w:lang w:val="el-GR"/>
        </w:rPr>
        <w:t xml:space="preserve">πρόθεσμες </w:t>
      </w:r>
      <w:r w:rsidR="00A024BA">
        <w:rPr>
          <w:sz w:val="26"/>
          <w:szCs w:val="26"/>
          <w:lang w:val="el-GR"/>
        </w:rPr>
        <w:t>αιτήσεις στα παιδικά</w:t>
      </w:r>
      <w:r w:rsidR="00A024BA" w:rsidRPr="00D65C9A">
        <w:rPr>
          <w:sz w:val="26"/>
          <w:szCs w:val="26"/>
          <w:lang w:val="el-GR"/>
        </w:rPr>
        <w:t xml:space="preserve"> τμήμα</w:t>
      </w:r>
      <w:r w:rsidR="00A024BA">
        <w:rPr>
          <w:sz w:val="26"/>
          <w:szCs w:val="26"/>
          <w:lang w:val="el-GR"/>
        </w:rPr>
        <w:t>τα για το σχολικό έτος 2023- 2024</w:t>
      </w:r>
      <w:r w:rsidR="00A024BA" w:rsidRPr="00277F9F">
        <w:rPr>
          <w:sz w:val="26"/>
          <w:szCs w:val="26"/>
          <w:lang w:val="el-GR"/>
        </w:rPr>
        <w:t>:</w:t>
      </w:r>
    </w:p>
    <w:tbl>
      <w:tblPr>
        <w:tblpPr w:leftFromText="180" w:rightFromText="180" w:bottomFromText="200" w:vertAnchor="text" w:tblpY="1"/>
        <w:tblOverlap w:val="never"/>
        <w:tblW w:w="2182" w:type="dxa"/>
        <w:tblCellSpacing w:w="15" w:type="dxa"/>
        <w:tblLayout w:type="fixed"/>
        <w:tblLook w:val="04A0"/>
      </w:tblPr>
      <w:tblGrid>
        <w:gridCol w:w="713"/>
        <w:gridCol w:w="1469"/>
      </w:tblGrid>
      <w:tr w:rsidR="00AE3694" w:rsidRPr="00C45838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jc w:val="center"/>
              <w:rPr>
                <w:b/>
                <w:lang w:val="el-GR" w:eastAsia="el-GR"/>
              </w:rPr>
            </w:pPr>
            <w:r w:rsidRPr="00AE3694">
              <w:rPr>
                <w:b/>
                <w:lang w:val="en-US" w:eastAsia="el-GR"/>
              </w:rPr>
              <w:t>A</w:t>
            </w:r>
            <w:r w:rsidRPr="00AE3694">
              <w:rPr>
                <w:b/>
                <w:lang w:val="el-GR" w:eastAsia="el-GR"/>
              </w:rPr>
              <w:t>/</w:t>
            </w:r>
            <w:r w:rsidRPr="00AE3694">
              <w:rPr>
                <w:b/>
                <w:lang w:val="en-US" w:eastAsia="el-GR"/>
              </w:rPr>
              <w:t>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b/>
                <w:lang w:val="el-GR" w:eastAsia="el-GR"/>
              </w:rPr>
            </w:pPr>
            <w:r w:rsidRPr="00AE3694">
              <w:rPr>
                <w:b/>
                <w:lang w:val="el-GR" w:eastAsia="el-GR"/>
              </w:rPr>
              <w:t>ΑΡΙΘ.</w:t>
            </w:r>
          </w:p>
          <w:p w:rsidR="00AE3694" w:rsidRPr="00AE3694" w:rsidRDefault="00AE3694" w:rsidP="00AE3694">
            <w:pPr>
              <w:jc w:val="center"/>
              <w:rPr>
                <w:b/>
                <w:lang w:val="el-GR" w:eastAsia="el-GR"/>
              </w:rPr>
            </w:pPr>
            <w:r w:rsidRPr="00AE3694">
              <w:rPr>
                <w:b/>
                <w:lang w:val="el-GR" w:eastAsia="el-GR"/>
              </w:rPr>
              <w:t>ΠΡΩΤ.</w:t>
            </w:r>
          </w:p>
        </w:tc>
      </w:tr>
      <w:tr w:rsidR="00AE3694" w:rsidRPr="00C45838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t>20195</w:t>
            </w:r>
          </w:p>
        </w:tc>
      </w:tr>
      <w:tr w:rsidR="00AE3694" w:rsidRPr="00C45838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jc w:val="center"/>
              <w:rPr>
                <w:lang w:val="el-GR"/>
              </w:rPr>
            </w:pPr>
            <w:r w:rsidRPr="00AE3694">
              <w:rPr>
                <w:lang w:val="el-GR"/>
              </w:rPr>
              <w:t>20610</w:t>
            </w:r>
          </w:p>
        </w:tc>
      </w:tr>
    </w:tbl>
    <w:p w:rsidR="00755925" w:rsidRDefault="00755925" w:rsidP="004D6BA5">
      <w:pPr>
        <w:pStyle w:val="31"/>
        <w:tabs>
          <w:tab w:val="left" w:pos="284"/>
        </w:tabs>
        <w:rPr>
          <w:sz w:val="26"/>
          <w:szCs w:val="26"/>
          <w:lang w:val="en-US"/>
        </w:rPr>
      </w:pPr>
    </w:p>
    <w:p w:rsidR="009C65FF" w:rsidRDefault="009C65FF" w:rsidP="004D6BA5">
      <w:pPr>
        <w:pStyle w:val="31"/>
        <w:tabs>
          <w:tab w:val="left" w:pos="284"/>
        </w:tabs>
        <w:rPr>
          <w:sz w:val="26"/>
          <w:szCs w:val="26"/>
          <w:lang w:val="en-US"/>
        </w:rPr>
      </w:pPr>
    </w:p>
    <w:p w:rsidR="00AE3694" w:rsidRPr="00D64C1D" w:rsidRDefault="00AE3694" w:rsidP="004D6BA5">
      <w:pPr>
        <w:pStyle w:val="31"/>
        <w:tabs>
          <w:tab w:val="left" w:pos="284"/>
        </w:tabs>
        <w:rPr>
          <w:sz w:val="26"/>
          <w:szCs w:val="26"/>
          <w:lang w:val="en-US"/>
        </w:rPr>
      </w:pPr>
    </w:p>
    <w:p w:rsidR="00AE3694" w:rsidRPr="00AE3694" w:rsidRDefault="00AE3694" w:rsidP="00AE3694">
      <w:pPr>
        <w:pStyle w:val="a4"/>
        <w:numPr>
          <w:ilvl w:val="0"/>
          <w:numId w:val="11"/>
        </w:numPr>
        <w:spacing w:after="0" w:line="240" w:lineRule="auto"/>
        <w:ind w:left="4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9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</w:t>
      </w:r>
      <w:r w:rsidRPr="00AE369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ος </w:t>
      </w:r>
      <w:r w:rsidRPr="00AE3694">
        <w:rPr>
          <w:rFonts w:ascii="Times New Roman" w:hAnsi="Times New Roman" w:cs="Times New Roman"/>
          <w:b/>
          <w:sz w:val="28"/>
          <w:szCs w:val="28"/>
          <w:u w:val="single"/>
        </w:rPr>
        <w:t>ΔΗΜΟΤΙΚΟΣ ΒΡΕΦΟΝΗΠΙΑΚΟΣ ΣΤΑΘΜΟΣ ΑΡΤΕΜΙΔΟΣ</w:t>
      </w:r>
    </w:p>
    <w:p w:rsidR="00AE3694" w:rsidRPr="00AE3694" w:rsidRDefault="00AE3694" w:rsidP="00AE3694">
      <w:pPr>
        <w:ind w:left="113"/>
        <w:jc w:val="both"/>
        <w:rPr>
          <w:b/>
          <w:sz w:val="28"/>
          <w:szCs w:val="28"/>
          <w:u w:val="single"/>
        </w:rPr>
      </w:pPr>
      <w:r w:rsidRPr="00AE3694">
        <w:rPr>
          <w:b/>
          <w:sz w:val="28"/>
          <w:szCs w:val="28"/>
          <w:u w:val="single"/>
        </w:rPr>
        <w:t>(</w:t>
      </w:r>
      <w:proofErr w:type="spellStart"/>
      <w:r w:rsidRPr="00AE3694">
        <w:rPr>
          <w:b/>
          <w:sz w:val="28"/>
          <w:szCs w:val="28"/>
          <w:u w:val="single"/>
        </w:rPr>
        <w:t>Βρεφικά</w:t>
      </w:r>
      <w:proofErr w:type="spellEnd"/>
      <w:r w:rsidRPr="00AE3694">
        <w:rPr>
          <w:b/>
          <w:sz w:val="28"/>
          <w:szCs w:val="28"/>
          <w:u w:val="single"/>
        </w:rPr>
        <w:t xml:space="preserve"> </w:t>
      </w:r>
      <w:proofErr w:type="spellStart"/>
      <w:r w:rsidRPr="00AE3694">
        <w:rPr>
          <w:b/>
          <w:sz w:val="28"/>
          <w:szCs w:val="28"/>
          <w:u w:val="single"/>
        </w:rPr>
        <w:t>Τμήματα</w:t>
      </w:r>
      <w:proofErr w:type="spellEnd"/>
      <w:r w:rsidRPr="00AE3694">
        <w:rPr>
          <w:b/>
          <w:sz w:val="28"/>
          <w:szCs w:val="28"/>
          <w:u w:val="single"/>
        </w:rPr>
        <w:t>)</w:t>
      </w:r>
    </w:p>
    <w:p w:rsidR="00AE3694" w:rsidRDefault="00AE3694" w:rsidP="004D6BA5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AE3694" w:rsidRDefault="00AE3694" w:rsidP="00AE3694">
      <w:pPr>
        <w:pStyle w:val="31"/>
        <w:tabs>
          <w:tab w:val="left" w:pos="360"/>
        </w:tabs>
        <w:rPr>
          <w:sz w:val="26"/>
          <w:szCs w:val="26"/>
          <w:lang w:val="el-GR"/>
        </w:rPr>
      </w:pPr>
      <w:r>
        <w:rPr>
          <w:bCs w:val="0"/>
          <w:sz w:val="26"/>
          <w:szCs w:val="26"/>
          <w:lang w:val="el-GR"/>
        </w:rPr>
        <w:t>1)Επιτυχόντες στα βρεφικά</w:t>
      </w:r>
      <w:r w:rsidRPr="0090286D">
        <w:rPr>
          <w:bCs w:val="0"/>
          <w:sz w:val="26"/>
          <w:szCs w:val="26"/>
          <w:lang w:val="el-GR"/>
        </w:rPr>
        <w:t xml:space="preserve"> τμήμα</w:t>
      </w:r>
      <w:r>
        <w:rPr>
          <w:bCs w:val="0"/>
          <w:sz w:val="26"/>
          <w:szCs w:val="26"/>
          <w:lang w:val="el-GR"/>
        </w:rPr>
        <w:t>τα</w:t>
      </w:r>
      <w:r w:rsidRPr="0090286D">
        <w:rPr>
          <w:bCs w:val="0"/>
          <w:sz w:val="26"/>
          <w:szCs w:val="26"/>
          <w:lang w:val="el-GR"/>
        </w:rPr>
        <w:t xml:space="preserve"> για το σχολικό έτος </w:t>
      </w:r>
      <w:r>
        <w:rPr>
          <w:sz w:val="26"/>
          <w:szCs w:val="26"/>
          <w:lang w:val="el-GR"/>
        </w:rPr>
        <w:t>2023- 2024</w:t>
      </w:r>
      <w:r w:rsidRPr="0090286D">
        <w:rPr>
          <w:sz w:val="26"/>
          <w:szCs w:val="26"/>
          <w:lang w:val="el-GR"/>
        </w:rPr>
        <w:t>:</w:t>
      </w:r>
    </w:p>
    <w:p w:rsidR="00755925" w:rsidRPr="009C65FF" w:rsidRDefault="00755925" w:rsidP="004D6BA5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4471" w:type="dxa"/>
        <w:tblCellSpacing w:w="15" w:type="dxa"/>
        <w:tblInd w:w="10" w:type="dxa"/>
        <w:tblLayout w:type="fixed"/>
        <w:tblLook w:val="04A0"/>
      </w:tblPr>
      <w:tblGrid>
        <w:gridCol w:w="713"/>
        <w:gridCol w:w="1700"/>
        <w:gridCol w:w="1029"/>
        <w:gridCol w:w="1029"/>
      </w:tblGrid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b/>
                <w:lang w:eastAsia="el-GR"/>
              </w:rPr>
            </w:pPr>
            <w:r w:rsidRPr="00AE3694">
              <w:rPr>
                <w:b/>
                <w:lang w:eastAsia="el-GR"/>
              </w:rPr>
              <w:t>Α/Α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b/>
                <w:lang w:eastAsia="el-GR"/>
              </w:rPr>
            </w:pPr>
            <w:r w:rsidRPr="00AE3694">
              <w:rPr>
                <w:b/>
                <w:lang w:eastAsia="el-GR"/>
              </w:rPr>
              <w:t>ΑΡΙΘ.ΠΡΩΤ.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694" w:rsidRPr="00AE3694" w:rsidRDefault="00AE3694" w:rsidP="00AE3694">
            <w:pPr>
              <w:jc w:val="center"/>
              <w:rPr>
                <w:b/>
                <w:lang w:eastAsia="el-GR"/>
              </w:rPr>
            </w:pPr>
            <w:r w:rsidRPr="00AE3694">
              <w:rPr>
                <w:b/>
                <w:lang w:eastAsia="el-GR"/>
              </w:rPr>
              <w:t>ΜΟΡΙΑ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b/>
                <w:lang w:val="el-GR" w:eastAsia="el-GR"/>
              </w:rPr>
            </w:pPr>
            <w:r w:rsidRPr="00AE3694">
              <w:rPr>
                <w:b/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  <w:lang w:eastAsia="el-GR"/>
              </w:rPr>
            </w:pPr>
            <w:r w:rsidRPr="00AE3694">
              <w:rPr>
                <w:color w:val="000000"/>
              </w:rPr>
              <w:t>15878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14387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13967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13965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14381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15952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15932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13953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16217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14078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14077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13960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13962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  <w:r w:rsidRPr="00AE3694">
              <w:rPr>
                <w:lang w:val="el-GR" w:eastAsia="el-GR"/>
              </w:rPr>
              <w:t>ΕΣΠΑ</w:t>
            </w: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15941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</w:pPr>
            <w:r w:rsidRPr="00AE3694"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13538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16231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15955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15875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16228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13534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16218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  <w:tr w:rsidR="00AE3694" w:rsidTr="00AE3694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694" w:rsidRPr="00AE3694" w:rsidRDefault="00AE3694" w:rsidP="00AE3694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13325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AE3694" w:rsidRPr="00AE3694" w:rsidRDefault="00AE3694" w:rsidP="00AE3694">
            <w:pPr>
              <w:jc w:val="center"/>
              <w:rPr>
                <w:color w:val="000000"/>
              </w:rPr>
            </w:pPr>
            <w:r w:rsidRPr="00AE3694">
              <w:rPr>
                <w:color w:val="000000"/>
              </w:rPr>
              <w:t>109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94" w:rsidRPr="00AE3694" w:rsidRDefault="00AE3694" w:rsidP="00AE3694">
            <w:pPr>
              <w:jc w:val="center"/>
              <w:rPr>
                <w:lang w:val="el-GR" w:eastAsia="el-GR"/>
              </w:rPr>
            </w:pPr>
          </w:p>
        </w:tc>
      </w:tr>
    </w:tbl>
    <w:p w:rsidR="00755925" w:rsidRDefault="00755925" w:rsidP="00755925">
      <w:pPr>
        <w:pStyle w:val="31"/>
        <w:tabs>
          <w:tab w:val="left" w:pos="0"/>
          <w:tab w:val="left" w:pos="284"/>
        </w:tabs>
        <w:rPr>
          <w:sz w:val="26"/>
          <w:szCs w:val="26"/>
        </w:rPr>
      </w:pPr>
    </w:p>
    <w:p w:rsidR="00AE3694" w:rsidRDefault="00AE3694" w:rsidP="00755925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</w:p>
    <w:p w:rsidR="00755925" w:rsidRPr="009C65FF" w:rsidRDefault="00AE3694" w:rsidP="00755925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2</w:t>
      </w:r>
      <w:r w:rsidR="00755925" w:rsidRPr="00755925">
        <w:rPr>
          <w:sz w:val="26"/>
          <w:szCs w:val="26"/>
          <w:lang w:val="el-GR"/>
        </w:rPr>
        <w:t>)</w:t>
      </w:r>
      <w:r>
        <w:rPr>
          <w:sz w:val="26"/>
          <w:szCs w:val="26"/>
          <w:lang w:val="el-GR"/>
        </w:rPr>
        <w:t>Επιλαχόντες στα βρεφικά</w:t>
      </w:r>
      <w:r w:rsidR="00755925" w:rsidRPr="00986943">
        <w:rPr>
          <w:sz w:val="26"/>
          <w:szCs w:val="26"/>
          <w:lang w:val="el-GR"/>
        </w:rPr>
        <w:t xml:space="preserve"> τμήμα</w:t>
      </w:r>
      <w:r>
        <w:rPr>
          <w:sz w:val="26"/>
          <w:szCs w:val="26"/>
          <w:lang w:val="el-GR"/>
        </w:rPr>
        <w:t>τα</w:t>
      </w:r>
      <w:r w:rsidR="00755925" w:rsidRPr="00986943">
        <w:rPr>
          <w:sz w:val="26"/>
          <w:szCs w:val="26"/>
          <w:lang w:val="el-GR"/>
        </w:rPr>
        <w:t xml:space="preserve"> </w:t>
      </w:r>
      <w:r w:rsidR="00755925">
        <w:rPr>
          <w:sz w:val="26"/>
          <w:szCs w:val="26"/>
          <w:lang w:val="el-GR"/>
        </w:rPr>
        <w:t>για το σχολικό έτος  202</w:t>
      </w:r>
      <w:r w:rsidR="00755925" w:rsidRPr="00755925">
        <w:rPr>
          <w:sz w:val="26"/>
          <w:szCs w:val="26"/>
          <w:lang w:val="el-GR"/>
        </w:rPr>
        <w:t>3</w:t>
      </w:r>
      <w:r w:rsidR="00755925">
        <w:rPr>
          <w:sz w:val="26"/>
          <w:szCs w:val="26"/>
          <w:lang w:val="el-GR"/>
        </w:rPr>
        <w:t>- 202</w:t>
      </w:r>
      <w:r w:rsidR="00755925" w:rsidRPr="00755925">
        <w:rPr>
          <w:sz w:val="26"/>
          <w:szCs w:val="26"/>
          <w:lang w:val="el-GR"/>
        </w:rPr>
        <w:t>4</w:t>
      </w:r>
      <w:r w:rsidR="00755925" w:rsidRPr="00986943">
        <w:rPr>
          <w:sz w:val="26"/>
          <w:szCs w:val="26"/>
          <w:lang w:val="el-GR"/>
        </w:rPr>
        <w:t>:</w:t>
      </w:r>
    </w:p>
    <w:p w:rsidR="00755925" w:rsidRPr="009C65FF" w:rsidRDefault="00755925" w:rsidP="00755925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</w:p>
    <w:tbl>
      <w:tblPr>
        <w:tblW w:w="3442" w:type="dxa"/>
        <w:tblCellSpacing w:w="15" w:type="dxa"/>
        <w:tblInd w:w="10" w:type="dxa"/>
        <w:tblLayout w:type="fixed"/>
        <w:tblLook w:val="04A0"/>
      </w:tblPr>
      <w:tblGrid>
        <w:gridCol w:w="713"/>
        <w:gridCol w:w="1700"/>
        <w:gridCol w:w="1029"/>
      </w:tblGrid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F55" w:rsidRPr="00757F55" w:rsidRDefault="00757F55" w:rsidP="00757F55">
            <w:pPr>
              <w:jc w:val="center"/>
              <w:rPr>
                <w:b/>
                <w:lang w:eastAsia="el-GR"/>
              </w:rPr>
            </w:pPr>
            <w:r w:rsidRPr="00757F55">
              <w:rPr>
                <w:b/>
                <w:lang w:eastAsia="el-GR"/>
              </w:rPr>
              <w:t>Α/Α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F55" w:rsidRPr="00757F55" w:rsidRDefault="00757F55" w:rsidP="00757F55">
            <w:pPr>
              <w:jc w:val="center"/>
              <w:rPr>
                <w:b/>
                <w:lang w:eastAsia="el-GR"/>
              </w:rPr>
            </w:pPr>
            <w:r w:rsidRPr="00757F55">
              <w:rPr>
                <w:b/>
                <w:lang w:eastAsia="el-GR"/>
              </w:rPr>
              <w:t>ΑΡΙΘ.ΠΡΩΤ.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F55" w:rsidRPr="00757F55" w:rsidRDefault="00757F55" w:rsidP="00757F55">
            <w:pPr>
              <w:jc w:val="center"/>
              <w:rPr>
                <w:b/>
                <w:lang w:eastAsia="el-GR"/>
              </w:rPr>
            </w:pPr>
            <w:r w:rsidRPr="00757F55">
              <w:rPr>
                <w:b/>
                <w:lang w:eastAsia="el-GR"/>
              </w:rPr>
              <w:t>ΜΟΡΙΑ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16170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109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16173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107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15924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107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16225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104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15942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95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15880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95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15961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95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15940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15648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lang w:val="el-GR"/>
              </w:rPr>
            </w:pPr>
            <w:r w:rsidRPr="00757F55">
              <w:rPr>
                <w:lang w:val="el-GR"/>
              </w:rPr>
              <w:t>15884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lang w:val="el-GR"/>
              </w:rPr>
            </w:pPr>
            <w:r w:rsidRPr="00757F55">
              <w:rPr>
                <w:lang w:val="el-GR"/>
              </w:rPr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13157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16223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15889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15888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15873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13159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</w:pPr>
            <w:r w:rsidRPr="00757F55">
              <w:t>90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15559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85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16189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85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16224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85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15555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80</w:t>
            </w:r>
          </w:p>
        </w:tc>
      </w:tr>
      <w:tr w:rsidR="00757F55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13160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57F55" w:rsidRPr="00757F55" w:rsidRDefault="00757F55" w:rsidP="00757F55">
            <w:pPr>
              <w:jc w:val="center"/>
              <w:rPr>
                <w:color w:val="000000"/>
              </w:rPr>
            </w:pPr>
            <w:r w:rsidRPr="00757F55">
              <w:rPr>
                <w:color w:val="000000"/>
              </w:rPr>
              <w:t>60</w:t>
            </w:r>
          </w:p>
        </w:tc>
      </w:tr>
    </w:tbl>
    <w:p w:rsidR="004D6BA5" w:rsidRDefault="004D6BA5" w:rsidP="004D6BA5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4D6BA5" w:rsidRDefault="004D6BA5" w:rsidP="004B1DD5">
      <w:pPr>
        <w:pStyle w:val="31"/>
        <w:tabs>
          <w:tab w:val="left" w:pos="360"/>
        </w:tabs>
        <w:rPr>
          <w:sz w:val="24"/>
          <w:lang w:val="en-US"/>
        </w:rPr>
      </w:pPr>
    </w:p>
    <w:p w:rsidR="00755925" w:rsidRPr="00757F55" w:rsidRDefault="00755925" w:rsidP="00755925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755925" w:rsidRDefault="00757F55" w:rsidP="00755925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3</w:t>
      </w:r>
      <w:r w:rsidR="00755925" w:rsidRPr="00755925">
        <w:rPr>
          <w:sz w:val="26"/>
          <w:szCs w:val="26"/>
          <w:lang w:val="el-GR"/>
        </w:rPr>
        <w:t>)</w:t>
      </w:r>
      <w:r>
        <w:rPr>
          <w:sz w:val="26"/>
          <w:szCs w:val="26"/>
          <w:lang w:val="el-GR"/>
        </w:rPr>
        <w:t>Ε</w:t>
      </w:r>
      <w:r w:rsidR="00755925" w:rsidRPr="00D65C9A">
        <w:rPr>
          <w:sz w:val="26"/>
          <w:szCs w:val="26"/>
          <w:lang w:val="el-GR"/>
        </w:rPr>
        <w:t>κ</w:t>
      </w:r>
      <w:r>
        <w:rPr>
          <w:sz w:val="26"/>
          <w:szCs w:val="26"/>
          <w:lang w:val="el-GR"/>
        </w:rPr>
        <w:t xml:space="preserve">πρόθεσμες </w:t>
      </w:r>
      <w:r w:rsidR="00755925">
        <w:rPr>
          <w:sz w:val="26"/>
          <w:szCs w:val="26"/>
          <w:lang w:val="el-GR"/>
        </w:rPr>
        <w:t xml:space="preserve">αιτήσεις στα </w:t>
      </w:r>
      <w:r w:rsidR="00755925">
        <w:rPr>
          <w:sz w:val="24"/>
          <w:lang w:val="el-GR"/>
        </w:rPr>
        <w:t>βρεφ</w:t>
      </w:r>
      <w:r w:rsidR="00755925" w:rsidRPr="004E777A">
        <w:rPr>
          <w:sz w:val="24"/>
          <w:lang w:val="el-GR"/>
        </w:rPr>
        <w:t>ικά</w:t>
      </w:r>
      <w:r>
        <w:rPr>
          <w:sz w:val="26"/>
          <w:szCs w:val="26"/>
          <w:lang w:val="el-GR"/>
        </w:rPr>
        <w:t xml:space="preserve"> </w:t>
      </w:r>
      <w:r w:rsidR="00755925" w:rsidRPr="00D65C9A">
        <w:rPr>
          <w:sz w:val="26"/>
          <w:szCs w:val="26"/>
          <w:lang w:val="el-GR"/>
        </w:rPr>
        <w:t>τμήμα</w:t>
      </w:r>
      <w:r w:rsidR="00755925">
        <w:rPr>
          <w:sz w:val="26"/>
          <w:szCs w:val="26"/>
          <w:lang w:val="el-GR"/>
        </w:rPr>
        <w:t>τα για το σχολικό έτος 2023- 2024</w:t>
      </w:r>
      <w:r w:rsidR="00755925" w:rsidRPr="00277F9F">
        <w:rPr>
          <w:sz w:val="26"/>
          <w:szCs w:val="26"/>
          <w:lang w:val="el-GR"/>
        </w:rPr>
        <w:t>:</w:t>
      </w:r>
      <w:r w:rsidR="00755925" w:rsidRPr="00755925">
        <w:rPr>
          <w:sz w:val="24"/>
          <w:lang w:val="el-GR"/>
        </w:rPr>
        <w:t xml:space="preserve"> </w:t>
      </w:r>
    </w:p>
    <w:p w:rsidR="00D82612" w:rsidRPr="00755925" w:rsidRDefault="00D82612" w:rsidP="004B1DD5">
      <w:pPr>
        <w:pStyle w:val="31"/>
        <w:tabs>
          <w:tab w:val="left" w:pos="360"/>
        </w:tabs>
        <w:rPr>
          <w:sz w:val="24"/>
          <w:lang w:val="el-GR"/>
        </w:rPr>
      </w:pPr>
    </w:p>
    <w:tbl>
      <w:tblPr>
        <w:tblpPr w:leftFromText="180" w:rightFromText="180" w:bottomFromText="200" w:vertAnchor="text" w:tblpY="1"/>
        <w:tblOverlap w:val="never"/>
        <w:tblW w:w="2182" w:type="dxa"/>
        <w:tblCellSpacing w:w="15" w:type="dxa"/>
        <w:tblLayout w:type="fixed"/>
        <w:tblLook w:val="04A0"/>
      </w:tblPr>
      <w:tblGrid>
        <w:gridCol w:w="713"/>
        <w:gridCol w:w="1469"/>
      </w:tblGrid>
      <w:tr w:rsidR="00757F55" w:rsidRPr="00C45838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jc w:val="center"/>
              <w:rPr>
                <w:b/>
                <w:lang w:val="el-GR" w:eastAsia="el-GR"/>
              </w:rPr>
            </w:pPr>
            <w:r w:rsidRPr="00757F55">
              <w:rPr>
                <w:b/>
                <w:lang w:val="en-US" w:eastAsia="el-GR"/>
              </w:rPr>
              <w:t>A</w:t>
            </w:r>
            <w:r w:rsidRPr="00757F55">
              <w:rPr>
                <w:b/>
                <w:lang w:val="el-GR" w:eastAsia="el-GR"/>
              </w:rPr>
              <w:t>/</w:t>
            </w:r>
            <w:r w:rsidRPr="00757F55">
              <w:rPr>
                <w:b/>
                <w:lang w:val="en-US" w:eastAsia="el-GR"/>
              </w:rPr>
              <w:t>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F55" w:rsidRDefault="00757F55" w:rsidP="00757F55">
            <w:pPr>
              <w:jc w:val="center"/>
              <w:rPr>
                <w:b/>
                <w:lang w:val="el-GR" w:eastAsia="el-GR"/>
              </w:rPr>
            </w:pPr>
            <w:r w:rsidRPr="00757F55">
              <w:rPr>
                <w:b/>
                <w:lang w:val="el-GR" w:eastAsia="el-GR"/>
              </w:rPr>
              <w:t>ΑΡΙΘ.</w:t>
            </w:r>
          </w:p>
          <w:p w:rsidR="00757F55" w:rsidRPr="00757F55" w:rsidRDefault="00757F55" w:rsidP="00757F55">
            <w:pPr>
              <w:jc w:val="center"/>
              <w:rPr>
                <w:b/>
                <w:lang w:val="el-GR" w:eastAsia="el-GR"/>
              </w:rPr>
            </w:pPr>
            <w:r w:rsidRPr="00757F55">
              <w:rPr>
                <w:b/>
                <w:lang w:val="el-GR" w:eastAsia="el-GR"/>
              </w:rPr>
              <w:t>ΠΡΩΤ.</w:t>
            </w:r>
          </w:p>
        </w:tc>
      </w:tr>
      <w:tr w:rsidR="00757F55" w:rsidRPr="00C45838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F55" w:rsidRPr="00757F55" w:rsidRDefault="00757F55" w:rsidP="00757F55">
            <w:pPr>
              <w:jc w:val="center"/>
              <w:rPr>
                <w:lang w:val="el-GR" w:eastAsia="el-GR"/>
              </w:rPr>
            </w:pPr>
            <w:r w:rsidRPr="00757F55">
              <w:rPr>
                <w:lang w:val="el-GR"/>
              </w:rPr>
              <w:t>25937</w:t>
            </w:r>
          </w:p>
        </w:tc>
      </w:tr>
      <w:tr w:rsidR="00757F55" w:rsidRPr="00C45838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jc w:val="center"/>
              <w:rPr>
                <w:lang w:val="el-GR"/>
              </w:rPr>
            </w:pPr>
            <w:r w:rsidRPr="00757F55">
              <w:t>26052</w:t>
            </w:r>
          </w:p>
        </w:tc>
      </w:tr>
      <w:tr w:rsidR="00757F55" w:rsidRPr="00C45838" w:rsidTr="00757F55">
        <w:trPr>
          <w:tblCellSpacing w:w="15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F55" w:rsidRPr="00757F55" w:rsidRDefault="00757F55" w:rsidP="00757F55">
            <w:pPr>
              <w:jc w:val="center"/>
            </w:pPr>
            <w:r w:rsidRPr="00757F55">
              <w:t>26053</w:t>
            </w:r>
          </w:p>
        </w:tc>
      </w:tr>
    </w:tbl>
    <w:p w:rsidR="00D82612" w:rsidRPr="00755925" w:rsidRDefault="00D82612" w:rsidP="004B1DD5">
      <w:pPr>
        <w:pStyle w:val="31"/>
        <w:tabs>
          <w:tab w:val="left" w:pos="360"/>
        </w:tabs>
        <w:rPr>
          <w:sz w:val="24"/>
          <w:lang w:val="en-US"/>
        </w:rPr>
      </w:pPr>
    </w:p>
    <w:p w:rsidR="00D82612" w:rsidRPr="00755925" w:rsidRDefault="00D82612" w:rsidP="004B1DD5">
      <w:pPr>
        <w:pStyle w:val="31"/>
        <w:tabs>
          <w:tab w:val="left" w:pos="360"/>
        </w:tabs>
        <w:rPr>
          <w:sz w:val="24"/>
          <w:lang w:val="el-GR"/>
        </w:rPr>
      </w:pPr>
    </w:p>
    <w:p w:rsidR="00D82612" w:rsidRPr="00755925" w:rsidRDefault="00D82612" w:rsidP="004B1DD5">
      <w:pPr>
        <w:pStyle w:val="31"/>
        <w:tabs>
          <w:tab w:val="left" w:pos="360"/>
        </w:tabs>
        <w:rPr>
          <w:sz w:val="24"/>
          <w:lang w:val="el-GR"/>
        </w:rPr>
      </w:pPr>
    </w:p>
    <w:p w:rsidR="004D6BA5" w:rsidRDefault="004D6BA5" w:rsidP="004B1DD5">
      <w:pPr>
        <w:pStyle w:val="31"/>
        <w:tabs>
          <w:tab w:val="left" w:pos="360"/>
        </w:tabs>
        <w:rPr>
          <w:sz w:val="24"/>
          <w:lang w:val="el-GR"/>
        </w:rPr>
      </w:pPr>
    </w:p>
    <w:p w:rsidR="001372F0" w:rsidRDefault="001372F0" w:rsidP="001372F0">
      <w:pPr>
        <w:rPr>
          <w:lang w:val="el-GR"/>
        </w:rPr>
      </w:pPr>
    </w:p>
    <w:p w:rsidR="0002538F" w:rsidRDefault="001372F0" w:rsidP="001372F0">
      <w:pPr>
        <w:jc w:val="center"/>
        <w:rPr>
          <w:lang w:val="el-GR"/>
        </w:rPr>
      </w:pPr>
      <w:r>
        <w:rPr>
          <w:lang w:val="el-GR"/>
        </w:rPr>
        <w:tab/>
      </w:r>
    </w:p>
    <w:p w:rsidR="001372F0" w:rsidRDefault="001372F0" w:rsidP="001372F0">
      <w:pPr>
        <w:jc w:val="center"/>
        <w:rPr>
          <w:b/>
          <w:bCs/>
          <w:sz w:val="26"/>
          <w:szCs w:val="26"/>
          <w:lang w:val="el-GR"/>
        </w:rPr>
      </w:pPr>
    </w:p>
    <w:p w:rsidR="001372F0" w:rsidRDefault="001372F0" w:rsidP="001372F0">
      <w:pPr>
        <w:jc w:val="center"/>
        <w:rPr>
          <w:b/>
          <w:bCs/>
          <w:sz w:val="26"/>
          <w:szCs w:val="26"/>
          <w:lang w:val="en-US"/>
        </w:rPr>
      </w:pPr>
    </w:p>
    <w:p w:rsidR="00755925" w:rsidRPr="00755925" w:rsidRDefault="00755925" w:rsidP="001372F0">
      <w:pPr>
        <w:jc w:val="center"/>
        <w:rPr>
          <w:b/>
          <w:bCs/>
          <w:sz w:val="26"/>
          <w:szCs w:val="26"/>
          <w:lang w:val="en-US"/>
        </w:rPr>
      </w:pPr>
    </w:p>
    <w:p w:rsidR="001372F0" w:rsidRDefault="001372F0" w:rsidP="001372F0">
      <w:pPr>
        <w:jc w:val="center"/>
        <w:rPr>
          <w:sz w:val="26"/>
          <w:szCs w:val="26"/>
          <w:lang w:val="el-GR"/>
        </w:rPr>
      </w:pPr>
      <w:r>
        <w:rPr>
          <w:b/>
          <w:bCs/>
          <w:sz w:val="26"/>
          <w:szCs w:val="26"/>
          <w:lang w:val="el-GR"/>
        </w:rPr>
        <w:t xml:space="preserve"> </w:t>
      </w:r>
    </w:p>
    <w:p w:rsidR="001372F0" w:rsidRDefault="001372F0" w:rsidP="001372F0">
      <w:pPr>
        <w:jc w:val="center"/>
        <w:rPr>
          <w:sz w:val="26"/>
          <w:szCs w:val="26"/>
          <w:lang w:val="el-GR"/>
        </w:rPr>
      </w:pPr>
    </w:p>
    <w:p w:rsidR="001372F0" w:rsidRDefault="001372F0" w:rsidP="001372F0">
      <w:pPr>
        <w:jc w:val="center"/>
        <w:rPr>
          <w:sz w:val="26"/>
          <w:szCs w:val="26"/>
          <w:lang w:val="el-GR"/>
        </w:rPr>
      </w:pPr>
    </w:p>
    <w:p w:rsidR="001372F0" w:rsidRDefault="001372F0" w:rsidP="001372F0">
      <w:pPr>
        <w:jc w:val="center"/>
        <w:rPr>
          <w:sz w:val="26"/>
          <w:szCs w:val="26"/>
          <w:lang w:val="el-GR"/>
        </w:rPr>
      </w:pPr>
    </w:p>
    <w:p w:rsidR="001372F0" w:rsidRDefault="001372F0" w:rsidP="001372F0">
      <w:pPr>
        <w:jc w:val="center"/>
        <w:rPr>
          <w:sz w:val="26"/>
          <w:szCs w:val="26"/>
          <w:lang w:val="el-GR"/>
        </w:rPr>
      </w:pPr>
    </w:p>
    <w:p w:rsidR="001372F0" w:rsidRDefault="001372F0" w:rsidP="001372F0">
      <w:pPr>
        <w:jc w:val="center"/>
        <w:rPr>
          <w:sz w:val="26"/>
          <w:szCs w:val="26"/>
          <w:lang w:val="el-GR"/>
        </w:rPr>
      </w:pPr>
    </w:p>
    <w:p w:rsidR="001372F0" w:rsidRPr="00AA41F4" w:rsidRDefault="00B87BC1" w:rsidP="00B87BC1">
      <w:pPr>
        <w:jc w:val="both"/>
        <w:rPr>
          <w:lang w:val="el-GR"/>
        </w:rPr>
      </w:pPr>
      <w:r>
        <w:rPr>
          <w:sz w:val="26"/>
          <w:szCs w:val="26"/>
          <w:lang w:val="el-GR"/>
        </w:rPr>
        <w:t>*</w:t>
      </w:r>
      <w:r>
        <w:rPr>
          <w:lang w:val="el-GR"/>
        </w:rPr>
        <w:t>Αφορά αιτήσεις που έχουν υποβληθεί μέχρι 30/08/2023 στις 12</w:t>
      </w:r>
      <w:r w:rsidRPr="00B87BC1">
        <w:rPr>
          <w:lang w:val="el-GR"/>
        </w:rPr>
        <w:t>:00.</w:t>
      </w:r>
    </w:p>
    <w:p w:rsidR="00B87BC1" w:rsidRPr="00AA41F4" w:rsidRDefault="00B87BC1" w:rsidP="00B87BC1">
      <w:pPr>
        <w:jc w:val="both"/>
        <w:rPr>
          <w:lang w:val="el-GR"/>
        </w:rPr>
      </w:pPr>
    </w:p>
    <w:p w:rsidR="001372F0" w:rsidRPr="00B87BC1" w:rsidRDefault="00B87BC1" w:rsidP="00B87BC1">
      <w:pPr>
        <w:jc w:val="both"/>
        <w:rPr>
          <w:sz w:val="26"/>
          <w:szCs w:val="26"/>
          <w:lang w:val="el-GR"/>
        </w:rPr>
      </w:pPr>
      <w:r w:rsidRPr="00B87BC1">
        <w:rPr>
          <w:lang w:val="el-GR"/>
        </w:rPr>
        <w:t xml:space="preserve">**Σας ενημερώνουμε ότι μετά την ολοκλήρωση των διαδικασιών για τη λειτουργία του 2ου Δημοτικού Βρεφονηπιακού Σταθμού Αρτέμιδος, επί της οδού Θήρας και </w:t>
      </w:r>
      <w:r>
        <w:t> </w:t>
      </w:r>
      <w:proofErr w:type="spellStart"/>
      <w:r w:rsidRPr="00B87BC1">
        <w:rPr>
          <w:lang w:val="el-GR"/>
        </w:rPr>
        <w:t>Καρυταίνης</w:t>
      </w:r>
      <w:proofErr w:type="spellEnd"/>
      <w:r w:rsidRPr="00B87BC1">
        <w:rPr>
          <w:lang w:val="el-GR"/>
        </w:rPr>
        <w:t>, η έναρξη λειτουργίας θα πραγματοποιηθεί στα μέσα Σε</w:t>
      </w:r>
      <w:r>
        <w:rPr>
          <w:lang w:val="el-GR"/>
        </w:rPr>
        <w:t>πτεμβρίου, αρχικά για τα παιδικά</w:t>
      </w:r>
      <w:r w:rsidRPr="00B87BC1">
        <w:rPr>
          <w:lang w:val="el-GR"/>
        </w:rPr>
        <w:t xml:space="preserve"> τμήματα και στη συνέχεια για τα βρεφικά. Θα ακολουθήσει τηλεφωνική επικοινωνία των παιδαγωγών με τους γονείς των επιτυχόντων παιδιών για την ακριβή ημερομηνία έναρξης</w:t>
      </w:r>
      <w:r>
        <w:rPr>
          <w:lang w:val="el-GR"/>
        </w:rPr>
        <w:t>.</w:t>
      </w:r>
    </w:p>
    <w:p w:rsidR="001372F0" w:rsidRDefault="001372F0" w:rsidP="001372F0">
      <w:pPr>
        <w:rPr>
          <w:lang w:val="el-GR"/>
        </w:rPr>
      </w:pPr>
    </w:p>
    <w:p w:rsidR="001372F0" w:rsidRDefault="001372F0" w:rsidP="001372F0">
      <w:pPr>
        <w:tabs>
          <w:tab w:val="left" w:pos="2055"/>
        </w:tabs>
        <w:rPr>
          <w:lang w:val="el-GR"/>
        </w:rPr>
      </w:pPr>
    </w:p>
    <w:p w:rsidR="002D64A0" w:rsidRPr="001372F0" w:rsidRDefault="002D64A0" w:rsidP="00AA41F4">
      <w:pPr>
        <w:rPr>
          <w:lang w:val="el-GR"/>
        </w:rPr>
      </w:pPr>
    </w:p>
    <w:sectPr w:rsidR="002D64A0" w:rsidRPr="001372F0" w:rsidSect="00AE3694">
      <w:pgSz w:w="11906" w:h="16838"/>
      <w:pgMar w:top="1474" w:right="1474" w:bottom="147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612972"/>
    <w:multiLevelType w:val="hybridMultilevel"/>
    <w:tmpl w:val="6B007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C4EBC"/>
    <w:multiLevelType w:val="hybridMultilevel"/>
    <w:tmpl w:val="6B007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25F3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F3294"/>
    <w:multiLevelType w:val="hybridMultilevel"/>
    <w:tmpl w:val="193C5C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54DB5"/>
    <w:multiLevelType w:val="hybridMultilevel"/>
    <w:tmpl w:val="49B2A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F2E78"/>
    <w:multiLevelType w:val="hybridMultilevel"/>
    <w:tmpl w:val="281E6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E4190"/>
    <w:multiLevelType w:val="hybridMultilevel"/>
    <w:tmpl w:val="6B007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B149F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D3E23"/>
    <w:rsid w:val="0002538F"/>
    <w:rsid w:val="00093DC1"/>
    <w:rsid w:val="000A5C2E"/>
    <w:rsid w:val="000D3E23"/>
    <w:rsid w:val="000D43D0"/>
    <w:rsid w:val="00122918"/>
    <w:rsid w:val="001372F0"/>
    <w:rsid w:val="00174471"/>
    <w:rsid w:val="00222383"/>
    <w:rsid w:val="00272F6B"/>
    <w:rsid w:val="00276D9F"/>
    <w:rsid w:val="0029102E"/>
    <w:rsid w:val="002A12A8"/>
    <w:rsid w:val="002D64A0"/>
    <w:rsid w:val="003C5D5B"/>
    <w:rsid w:val="003D0B6A"/>
    <w:rsid w:val="003F3072"/>
    <w:rsid w:val="00454A88"/>
    <w:rsid w:val="004B1DD5"/>
    <w:rsid w:val="004D6BA5"/>
    <w:rsid w:val="00667900"/>
    <w:rsid w:val="00755925"/>
    <w:rsid w:val="0075791C"/>
    <w:rsid w:val="00757F55"/>
    <w:rsid w:val="00770A2C"/>
    <w:rsid w:val="0080506B"/>
    <w:rsid w:val="008618A7"/>
    <w:rsid w:val="0086428F"/>
    <w:rsid w:val="008709A5"/>
    <w:rsid w:val="00896400"/>
    <w:rsid w:val="008967F1"/>
    <w:rsid w:val="008F44C5"/>
    <w:rsid w:val="0095560A"/>
    <w:rsid w:val="009B6C9D"/>
    <w:rsid w:val="009C65FF"/>
    <w:rsid w:val="009D5952"/>
    <w:rsid w:val="00A024BA"/>
    <w:rsid w:val="00A473BD"/>
    <w:rsid w:val="00A52926"/>
    <w:rsid w:val="00A74DDC"/>
    <w:rsid w:val="00A820F8"/>
    <w:rsid w:val="00AA41F4"/>
    <w:rsid w:val="00AE3694"/>
    <w:rsid w:val="00B03131"/>
    <w:rsid w:val="00B23723"/>
    <w:rsid w:val="00B87BC1"/>
    <w:rsid w:val="00BA2984"/>
    <w:rsid w:val="00BE5FA1"/>
    <w:rsid w:val="00BF01C0"/>
    <w:rsid w:val="00C14F03"/>
    <w:rsid w:val="00C61C8D"/>
    <w:rsid w:val="00C97FAB"/>
    <w:rsid w:val="00CF7234"/>
    <w:rsid w:val="00D047AB"/>
    <w:rsid w:val="00D64C1D"/>
    <w:rsid w:val="00D71B53"/>
    <w:rsid w:val="00D82612"/>
    <w:rsid w:val="00E35C50"/>
    <w:rsid w:val="00E663E4"/>
    <w:rsid w:val="00E95CCE"/>
    <w:rsid w:val="00EA6DCC"/>
    <w:rsid w:val="00EB019C"/>
    <w:rsid w:val="00EE2D1F"/>
    <w:rsid w:val="00F3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heading 2"/>
    <w:basedOn w:val="a"/>
    <w:next w:val="a"/>
    <w:link w:val="2Char"/>
    <w:semiHidden/>
    <w:unhideWhenUsed/>
    <w:qFormat/>
    <w:rsid w:val="001372F0"/>
    <w:pPr>
      <w:keepNext/>
      <w:tabs>
        <w:tab w:val="num" w:pos="0"/>
      </w:tabs>
      <w:ind w:left="576" w:hanging="576"/>
      <w:jc w:val="both"/>
      <w:outlineLvl w:val="1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0D3E23"/>
    <w:pPr>
      <w:jc w:val="center"/>
    </w:pPr>
    <w:rPr>
      <w:b/>
      <w:bCs/>
      <w:sz w:val="40"/>
      <w:lang w:val="el-GR"/>
    </w:rPr>
  </w:style>
  <w:style w:type="character" w:customStyle="1" w:styleId="Char">
    <w:name w:val="Σώμα κειμένου Char"/>
    <w:basedOn w:val="a0"/>
    <w:link w:val="a3"/>
    <w:uiPriority w:val="99"/>
    <w:semiHidden/>
    <w:rsid w:val="000D3E23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0D3E23"/>
    <w:pPr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770A2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2Char">
    <w:name w:val="Επικεφαλίδα 2 Char"/>
    <w:basedOn w:val="a0"/>
    <w:link w:val="2"/>
    <w:semiHidden/>
    <w:rsid w:val="001372F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2023-08-30T08:46:00Z</cp:lastPrinted>
  <dcterms:created xsi:type="dcterms:W3CDTF">2023-08-30T10:29:00Z</dcterms:created>
  <dcterms:modified xsi:type="dcterms:W3CDTF">2023-08-31T10:01:00Z</dcterms:modified>
</cp:coreProperties>
</file>